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B" w:rsidRPr="00793BAF" w:rsidRDefault="00973B7B" w:rsidP="00973B7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3BAF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представляемых соискателем ученой степени в диссертационный совет к предварительному рассмотрению</w:t>
      </w:r>
      <w:r w:rsidRPr="00793BA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 xml:space="preserve">Заявление соискателя (оформляется в Совете при подаче документов). 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 xml:space="preserve">Личный листок по учету кадров с фотографией, заверенный по месту основной работы или учебы – 2 экз. 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proofErr w:type="gramStart"/>
      <w:r w:rsidRPr="00793BAF">
        <w:rPr>
          <w:sz w:val="28"/>
          <w:szCs w:val="28"/>
        </w:rPr>
        <w:t>заверенной в установленном порядке копии документа государственного образца о высшем профессиональном образовании - для соискателя ученой степени кандидата наук (лица, получившие образование за рубежом, включая граждан государств - участников Содружества Независимых Государств (далее - государства - участники СНГ), дополнительно представляют копии документа о признании и об установлении эквивалентности на территории Российской Федерации документа иностранного государства об образовании, выданного Федеральной службой по надзору в сфере</w:t>
      </w:r>
      <w:proofErr w:type="gramEnd"/>
      <w:r w:rsidRPr="00793BAF">
        <w:rPr>
          <w:sz w:val="28"/>
          <w:szCs w:val="28"/>
        </w:rPr>
        <w:t xml:space="preserve"> </w:t>
      </w:r>
      <w:proofErr w:type="gramStart"/>
      <w:r w:rsidRPr="00793BAF">
        <w:rPr>
          <w:sz w:val="28"/>
          <w:szCs w:val="28"/>
        </w:rPr>
        <w:t xml:space="preserve">образования и науки) (2 экз.); заверенной в установленном порядке копии диплома кандидата наук - для соискателя ученой степени доктора наук (лица, получившие ученую степень за рубежом, включая граждан государств - участников СНГ, дополнительно представляют копии документа о признании и об установлении эквивалентности документа иностранного государства об ученых степенях на территории Российской Федерации, выданного </w:t>
      </w:r>
      <w:proofErr w:type="spellStart"/>
      <w:r w:rsidRPr="00793BAF">
        <w:rPr>
          <w:sz w:val="28"/>
          <w:szCs w:val="28"/>
        </w:rPr>
        <w:t>Минобрнауки</w:t>
      </w:r>
      <w:proofErr w:type="spellEnd"/>
      <w:r w:rsidRPr="00793BAF">
        <w:rPr>
          <w:sz w:val="28"/>
          <w:szCs w:val="28"/>
        </w:rPr>
        <w:t xml:space="preserve"> России) (2 экз.); </w:t>
      </w:r>
      <w:proofErr w:type="gramEnd"/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>Удостоверение о сдаче кандидатских экзаменов (для соискателей ученой степени кандидата наук) – 2 экз. Единое удостоверение (на все сданные экзамены) оформляется по месту сдачи последнего экзамена.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>В диссертационный совет представляется 2 экз. диссертации (1 экз. в переплетенном варианте и 1 экз. в несброшюрованном виде). Всего выполняется 6 экз. для кандидатской диссертации и 7 экз. для докторской диссертации (в это же число входит и количество диссертаций, представляемых в совет). Все экземпляры подписываются  соискателем на титульном листе.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hanging="294"/>
        <w:rPr>
          <w:sz w:val="28"/>
          <w:szCs w:val="28"/>
        </w:rPr>
      </w:pPr>
      <w:r w:rsidRPr="00793BAF">
        <w:rPr>
          <w:sz w:val="28"/>
          <w:szCs w:val="28"/>
        </w:rPr>
        <w:t>Автореферат диссертации (выполненный на бумаге формата А</w:t>
      </w:r>
      <w:proofErr w:type="gramStart"/>
      <w:r w:rsidRPr="00793BAF">
        <w:rPr>
          <w:sz w:val="28"/>
          <w:szCs w:val="28"/>
        </w:rPr>
        <w:t>4</w:t>
      </w:r>
      <w:proofErr w:type="gramEnd"/>
      <w:r w:rsidRPr="00793BAF">
        <w:rPr>
          <w:sz w:val="28"/>
          <w:szCs w:val="28"/>
        </w:rPr>
        <w:t>) – 2 экз. (подписываются на титульном листе).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11"/>
        <w:rPr>
          <w:sz w:val="28"/>
          <w:szCs w:val="28"/>
        </w:rPr>
      </w:pPr>
      <w:bookmarkStart w:id="0" w:name="_GoBack"/>
      <w:bookmarkEnd w:id="0"/>
      <w:r w:rsidRPr="00793BAF">
        <w:rPr>
          <w:sz w:val="28"/>
          <w:szCs w:val="28"/>
        </w:rPr>
        <w:t>Заключения организации, где выполнялась диссертация или к которой был прикреплен соискатель (2 экз.). Заключение оформляется в виде выписки из протокола заседания соответствующего учебного или научного структурного подразделения указанной организации, утверждается руководителем организации и заверяется печатью организации;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 xml:space="preserve"> Отзыв научного руководителя или руководителей – 2 экз. 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>Характеристика с основного места работы (подписывается руководителем организации) – 2 экз.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>Ходатайство о приеме диссертации в Совет (для соискателей из других учреждений) – 1 экз.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lastRenderedPageBreak/>
        <w:t xml:space="preserve"> Выписка из протокола об утверждении темы диссертации (если изменялась тема, то и выписка об изменении темы). 1 экз.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  <w:u w:val="single"/>
        </w:rPr>
        <w:t>Акты (справки) о внедрении</w:t>
      </w:r>
      <w:r w:rsidRPr="00793BAF">
        <w:rPr>
          <w:sz w:val="28"/>
          <w:szCs w:val="28"/>
        </w:rPr>
        <w:t xml:space="preserve"> в клиническую или образовательную практику – 2 экз.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  <w:u w:val="single"/>
        </w:rPr>
        <w:t>Акт о проверке первичного материала</w:t>
      </w:r>
      <w:r w:rsidRPr="00793BAF">
        <w:rPr>
          <w:sz w:val="28"/>
          <w:szCs w:val="28"/>
        </w:rPr>
        <w:t xml:space="preserve"> и личного вклада соискателя – 1 экз. 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>Обоснование назначения второго научного руководителя или научного консультанта – 2 экз. Представляется только при отсутствии второй специальности.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 xml:space="preserve">Ксерокопии опубликованных работ и их </w:t>
      </w:r>
      <w:r w:rsidRPr="00793BAF">
        <w:rPr>
          <w:sz w:val="28"/>
          <w:szCs w:val="28"/>
          <w:u w:val="single"/>
        </w:rPr>
        <w:t>список</w:t>
      </w:r>
      <w:r w:rsidRPr="00793BAF">
        <w:rPr>
          <w:sz w:val="28"/>
          <w:szCs w:val="28"/>
        </w:rPr>
        <w:t xml:space="preserve"> – по 1 экз.</w:t>
      </w:r>
    </w:p>
    <w:p w:rsidR="00973B7B" w:rsidRPr="00793BAF" w:rsidRDefault="00973B7B" w:rsidP="00973B7B">
      <w:pPr>
        <w:pStyle w:val="3"/>
        <w:numPr>
          <w:ilvl w:val="0"/>
          <w:numId w:val="1"/>
        </w:numPr>
        <w:rPr>
          <w:sz w:val="28"/>
          <w:szCs w:val="28"/>
        </w:rPr>
      </w:pPr>
      <w:r w:rsidRPr="00793BAF">
        <w:rPr>
          <w:sz w:val="28"/>
          <w:szCs w:val="28"/>
        </w:rPr>
        <w:t>4 почтовые карточки.</w:t>
      </w:r>
    </w:p>
    <w:p w:rsidR="00C26A4E" w:rsidRDefault="00C26A4E"/>
    <w:sectPr w:rsidR="00C26A4E" w:rsidSect="00C2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D23"/>
    <w:multiLevelType w:val="hybridMultilevel"/>
    <w:tmpl w:val="542E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3B7B"/>
    <w:rsid w:val="00973B7B"/>
    <w:rsid w:val="00C2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73B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73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kaspirovich</dc:creator>
  <cp:keywords/>
  <dc:description/>
  <cp:lastModifiedBy>kaspirovich</cp:lastModifiedBy>
  <cp:revision>2</cp:revision>
  <dcterms:created xsi:type="dcterms:W3CDTF">2013-12-02T10:49:00Z</dcterms:created>
  <dcterms:modified xsi:type="dcterms:W3CDTF">2013-12-02T10:49:00Z</dcterms:modified>
</cp:coreProperties>
</file>